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712E" w:rsidRDefault="006B712E" w:rsidP="006B712E">
      <w:pPr>
        <w:tabs>
          <w:tab w:val="center" w:pos="5236"/>
          <w:tab w:val="right" w:pos="10473"/>
        </w:tabs>
        <w:jc w:val="center"/>
        <w:rPr>
          <w:rFonts w:ascii="Times New Roman" w:hAnsi="Times New Roman"/>
          <w:b/>
          <w:szCs w:val="24"/>
        </w:rPr>
      </w:pPr>
      <w:bookmarkStart w:id="0" w:name="OLE_LINK1"/>
    </w:p>
    <w:p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rsidR="00B73AB3" w:rsidRPr="00B73AB3" w:rsidRDefault="00B73AB3" w:rsidP="00B73AB3">
      <w:pPr>
        <w:jc w:val="center"/>
        <w:outlineLvl w:val="0"/>
        <w:rPr>
          <w:rFonts w:ascii="Times New Roman" w:hAnsi="Times New Roman"/>
          <w:szCs w:val="24"/>
        </w:rPr>
      </w:pPr>
    </w:p>
    <w:p w:rsidR="006B712E" w:rsidRPr="00B4302F" w:rsidRDefault="006B712E" w:rsidP="006B712E">
      <w:pPr>
        <w:jc w:val="center"/>
        <w:rPr>
          <w:b/>
        </w:rPr>
      </w:pPr>
      <w:r w:rsidRPr="00B4302F">
        <w:rPr>
          <w:rFonts w:ascii="Times New Roman" w:hAnsi="Times New Roman"/>
          <w:b/>
          <w:szCs w:val="24"/>
        </w:rPr>
        <w:t>Posėdis vyks 201</w:t>
      </w:r>
      <w:r w:rsidR="00B15B0B" w:rsidRPr="00B4302F">
        <w:rPr>
          <w:rFonts w:ascii="Times New Roman" w:hAnsi="Times New Roman"/>
          <w:b/>
          <w:szCs w:val="24"/>
        </w:rPr>
        <w:t>9</w:t>
      </w:r>
      <w:r w:rsidRPr="00B4302F">
        <w:rPr>
          <w:rFonts w:ascii="Times New Roman" w:hAnsi="Times New Roman"/>
          <w:b/>
          <w:szCs w:val="24"/>
        </w:rPr>
        <w:t xml:space="preserve"> m. </w:t>
      </w:r>
      <w:r w:rsidR="002116AD">
        <w:rPr>
          <w:rFonts w:ascii="Times New Roman" w:hAnsi="Times New Roman"/>
          <w:b/>
          <w:szCs w:val="24"/>
        </w:rPr>
        <w:t>birželio</w:t>
      </w:r>
      <w:r w:rsidRPr="00B4302F">
        <w:rPr>
          <w:rFonts w:ascii="Times New Roman" w:hAnsi="Times New Roman"/>
          <w:b/>
          <w:szCs w:val="24"/>
        </w:rPr>
        <w:t xml:space="preserve"> 2</w:t>
      </w:r>
      <w:r w:rsidR="002116AD">
        <w:rPr>
          <w:rFonts w:ascii="Times New Roman" w:hAnsi="Times New Roman"/>
          <w:b/>
          <w:szCs w:val="24"/>
        </w:rPr>
        <w:t>5</w:t>
      </w:r>
      <w:r w:rsidRPr="00B4302F">
        <w:rPr>
          <w:rFonts w:ascii="Times New Roman" w:hAnsi="Times New Roman"/>
          <w:b/>
          <w:szCs w:val="24"/>
        </w:rPr>
        <w:t xml:space="preserve"> d. </w:t>
      </w:r>
      <w:r w:rsidRPr="00B4302F">
        <w:rPr>
          <w:b/>
        </w:rPr>
        <w:t>10:00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rsidR="00B15B0B" w:rsidRDefault="00B15B0B" w:rsidP="006B712E">
      <w:pPr>
        <w:jc w:val="center"/>
      </w:pPr>
    </w:p>
    <w:bookmarkEnd w:id="0"/>
    <w:p w:rsidR="002116AD" w:rsidRPr="002116AD" w:rsidRDefault="006B712E" w:rsidP="002116AD">
      <w:pPr>
        <w:rPr>
          <w:rFonts w:ascii="Times New Roman" w:eastAsiaTheme="minorHAnsi" w:hAnsi="Times New Roman"/>
          <w:szCs w:val="24"/>
        </w:rPr>
      </w:pPr>
      <w:r w:rsidRPr="006B712E">
        <w:rPr>
          <w:rFonts w:ascii="Times New Roman" w:eastAsiaTheme="minorHAnsi" w:hAnsi="Times New Roman"/>
          <w:szCs w:val="24"/>
        </w:rPr>
        <w:t xml:space="preserve">            </w:t>
      </w:r>
      <w:r w:rsidR="002116AD" w:rsidRPr="002116AD">
        <w:rPr>
          <w:rFonts w:ascii="Times New Roman" w:eastAsiaTheme="minorHAnsi" w:hAnsi="Times New Roman"/>
          <w:szCs w:val="24"/>
        </w:rPr>
        <w:t xml:space="preserve">1. Dėl Anykščių rajono savivaldybės tarybos 2019 m. vasario 14 d. sprendimo Nr. 1-TS-32 „Dėl Anykščių rajono savivaldybės 2019 metų biudžeto patvirtinimo" pakeitimo (1-T-220)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r w:rsidRPr="002116AD">
        <w:rPr>
          <w:rFonts w:ascii="Times New Roman" w:eastAsiaTheme="minorHAnsi" w:hAnsi="Times New Roman"/>
          <w:szCs w:val="24"/>
        </w:rPr>
        <w:t xml:space="preserve">            </w:t>
      </w:r>
      <w:r w:rsidRPr="002116AD">
        <w:rPr>
          <w:rFonts w:ascii="Times New Roman" w:eastAsiaTheme="minorHAnsi" w:hAnsi="Times New Roman"/>
          <w:b/>
          <w:szCs w:val="24"/>
        </w:rPr>
        <w:t xml:space="preserve">Pranešėja – </w:t>
      </w:r>
      <w:proofErr w:type="spellStart"/>
      <w:r w:rsidRPr="002116AD">
        <w:rPr>
          <w:rFonts w:ascii="Times New Roman" w:eastAsiaTheme="minorHAnsi" w:hAnsi="Times New Roman"/>
          <w:b/>
          <w:szCs w:val="24"/>
        </w:rPr>
        <w:t>Danuta</w:t>
      </w:r>
      <w:proofErr w:type="spellEnd"/>
      <w:r w:rsidRPr="002116AD">
        <w:rPr>
          <w:rFonts w:ascii="Times New Roman" w:eastAsiaTheme="minorHAnsi" w:hAnsi="Times New Roman"/>
          <w:b/>
          <w:szCs w:val="24"/>
        </w:rPr>
        <w:t xml:space="preserve"> </w:t>
      </w:r>
      <w:proofErr w:type="spellStart"/>
      <w:r w:rsidRPr="002116AD">
        <w:rPr>
          <w:rFonts w:ascii="Times New Roman" w:eastAsiaTheme="minorHAnsi" w:hAnsi="Times New Roman"/>
          <w:b/>
          <w:szCs w:val="24"/>
        </w:rPr>
        <w:t>Gruzinskienė</w:t>
      </w:r>
      <w:proofErr w:type="spellEnd"/>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 Dėl Anykščių rajono savivaldybės tarybos 2019 m. vasario 28 d. sprendimo Nr. 1-TS-37 „Dėl Anykščių rajono savivaldybės aplinkos apsaugos rėmimo specialiosios programos 2019 m. priemonių patvirtinimo“ pakeitimo (1-T-242)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r w:rsidRPr="002116AD">
        <w:rPr>
          <w:rFonts w:ascii="Times New Roman" w:eastAsiaTheme="minorHAnsi" w:hAnsi="Times New Roman"/>
          <w:b/>
          <w:szCs w:val="24"/>
        </w:rPr>
        <w:t xml:space="preserve">            Pranešėjas – Algirdas Žalkauskas</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3. Dėl 2019 metų žemės nuomos mokesčio tarifų ir lengvatų nustatymo (1-T-230)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4. Dėl  pritarimo ir įgaliojimo pasirašyti finansavimo sutartį (1-T-221)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r w:rsidRPr="002116AD">
        <w:rPr>
          <w:rFonts w:ascii="Times New Roman" w:eastAsiaTheme="minorHAnsi" w:hAnsi="Times New Roman"/>
          <w:szCs w:val="24"/>
        </w:rPr>
        <w:t xml:space="preserve">            </w:t>
      </w:r>
      <w:r w:rsidRPr="002116AD">
        <w:rPr>
          <w:rFonts w:ascii="Times New Roman" w:eastAsiaTheme="minorHAnsi" w:hAnsi="Times New Roman"/>
          <w:b/>
          <w:szCs w:val="24"/>
        </w:rPr>
        <w:t>Pranešėjas – Virmantas Velikonis</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5. Dėl Anykščių rajono garbės piliečio vardo suteikimo (1-T-227)</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6. Dėl stipendijų ir premijų skyrimo Anykščių rajono savivaldybės sportininkams (1-T-231)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r w:rsidRPr="002116AD">
        <w:rPr>
          <w:rFonts w:ascii="Times New Roman" w:eastAsiaTheme="minorHAnsi" w:hAnsi="Times New Roman"/>
          <w:szCs w:val="24"/>
        </w:rPr>
        <w:t xml:space="preserve">            </w:t>
      </w:r>
      <w:r w:rsidRPr="002116AD">
        <w:rPr>
          <w:rFonts w:ascii="Times New Roman" w:eastAsiaTheme="minorHAnsi" w:hAnsi="Times New Roman"/>
          <w:b/>
          <w:szCs w:val="24"/>
        </w:rPr>
        <w:t>Pranešėja – Jurgita Banienė</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7. Dėl Anykščių rajono savivaldybės tarybos 2017 m. lapkričio 30 d. sprendimo Nr. 1-TS-306 „Dėl Anykščių rajono savivaldybės nevyriausybinių organizacijų tarybos sudėties patvirtinimo“ pakeitimo (1-T-219)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8. Dėl Anykščių rajono savivaldybės bendruomeninių organizacijų tarybos sudarymo ir jos veiklos nuostatų patvirtinimo (1-T-225)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r w:rsidRPr="002116AD">
        <w:rPr>
          <w:rFonts w:ascii="Times New Roman" w:eastAsiaTheme="minorHAnsi" w:hAnsi="Times New Roman"/>
          <w:b/>
          <w:szCs w:val="24"/>
        </w:rPr>
        <w:t xml:space="preserve">            Pranešėja – Vilma Vilkickaitė</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9. Dėl Anykščių rajono savivaldybės jaunimo reikalų tarybos sudėties patvirtinimo (1-T-235)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bCs/>
          <w:szCs w:val="24"/>
        </w:rPr>
      </w:pPr>
      <w:r w:rsidRPr="002116AD">
        <w:rPr>
          <w:rFonts w:ascii="Times New Roman" w:eastAsiaTheme="minorHAnsi" w:hAnsi="Times New Roman"/>
          <w:b/>
          <w:bCs/>
          <w:szCs w:val="24"/>
        </w:rPr>
        <w:t xml:space="preserve">            Pranešėja – Inga </w:t>
      </w:r>
      <w:proofErr w:type="spellStart"/>
      <w:r w:rsidRPr="002116AD">
        <w:rPr>
          <w:rFonts w:ascii="Times New Roman" w:eastAsiaTheme="minorHAnsi" w:hAnsi="Times New Roman"/>
          <w:b/>
          <w:bCs/>
          <w:szCs w:val="24"/>
        </w:rPr>
        <w:t>Beresnevičiūtė</w:t>
      </w:r>
      <w:proofErr w:type="spellEnd"/>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10. Dėl Anykščių rajono savivaldybės tarybos 2019 m. balandžio 25 d. sprendimo Nr. 1-TS-162 „Dėl Anykščių rajono savivaldybės tarybos komitetų sudarymo ir jų sudėties tvirtinimo" pakeitimo (1-T-218)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11. </w:t>
      </w:r>
      <w:r w:rsidRPr="002116AD">
        <w:rPr>
          <w:rFonts w:ascii="Times New Roman" w:eastAsiaTheme="minorHAnsi" w:hAnsi="Times New Roman"/>
          <w:color w:val="333333"/>
          <w:szCs w:val="24"/>
        </w:rPr>
        <w:t>Dėl Anykščių rajono savivaldybės administracijos struktūros patvirtinimo</w:t>
      </w:r>
      <w:r w:rsidRPr="002116AD">
        <w:rPr>
          <w:rFonts w:ascii="Times New Roman" w:eastAsiaTheme="minorHAnsi" w:hAnsi="Times New Roman"/>
          <w:szCs w:val="24"/>
        </w:rPr>
        <w:t xml:space="preserve"> (1-T-228)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12. Dėl leidimo Anykščių rajono savivaldybės administracijos direktoriaus  pavaduotojai </w:t>
      </w:r>
      <w:proofErr w:type="spellStart"/>
      <w:r w:rsidRPr="002116AD">
        <w:rPr>
          <w:rFonts w:ascii="Times New Roman" w:eastAsiaTheme="minorHAnsi" w:hAnsi="Times New Roman"/>
          <w:szCs w:val="24"/>
        </w:rPr>
        <w:t>Venetai</w:t>
      </w:r>
      <w:proofErr w:type="spellEnd"/>
      <w:r w:rsidRPr="002116AD">
        <w:rPr>
          <w:rFonts w:ascii="Times New Roman" w:eastAsiaTheme="minorHAnsi" w:hAnsi="Times New Roman"/>
          <w:szCs w:val="24"/>
        </w:rPr>
        <w:t xml:space="preserve"> </w:t>
      </w:r>
      <w:proofErr w:type="spellStart"/>
      <w:r w:rsidRPr="002116AD">
        <w:rPr>
          <w:rFonts w:ascii="Times New Roman" w:eastAsiaTheme="minorHAnsi" w:hAnsi="Times New Roman"/>
          <w:szCs w:val="24"/>
        </w:rPr>
        <w:t>Veršulytei</w:t>
      </w:r>
      <w:proofErr w:type="spellEnd"/>
      <w:r w:rsidRPr="002116AD">
        <w:rPr>
          <w:rFonts w:ascii="Times New Roman" w:eastAsiaTheme="minorHAnsi" w:hAnsi="Times New Roman"/>
          <w:szCs w:val="24"/>
        </w:rPr>
        <w:t xml:space="preserve"> dirbti kitą darbą bei individualaus jos darbo grafiko patvirtinimo (1-T-247)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r w:rsidRPr="002116AD">
        <w:rPr>
          <w:rFonts w:ascii="Times New Roman" w:eastAsiaTheme="minorHAnsi" w:hAnsi="Times New Roman"/>
          <w:b/>
          <w:szCs w:val="24"/>
        </w:rPr>
        <w:t xml:space="preserve">            Pranešėja – Ieva Katinienė</w:t>
      </w:r>
    </w:p>
    <w:p w:rsidR="0078685F" w:rsidRPr="0078685F" w:rsidRDefault="002116AD" w:rsidP="0078685F">
      <w:pPr>
        <w:rPr>
          <w:rFonts w:ascii="Times New Roman" w:eastAsiaTheme="minorHAnsi" w:hAnsi="Times New Roman"/>
          <w:szCs w:val="24"/>
        </w:rPr>
      </w:pPr>
      <w:r w:rsidRPr="002116AD">
        <w:rPr>
          <w:rFonts w:ascii="Times New Roman" w:eastAsiaTheme="minorHAnsi" w:hAnsi="Times New Roman"/>
          <w:szCs w:val="24"/>
        </w:rPr>
        <w:t xml:space="preserve">            13. </w:t>
      </w:r>
      <w:r w:rsidR="0078685F" w:rsidRPr="0078685F">
        <w:rPr>
          <w:rFonts w:ascii="Times New Roman" w:eastAsiaTheme="minorHAnsi" w:hAnsi="Times New Roman"/>
          <w:color w:val="333333"/>
          <w:szCs w:val="24"/>
        </w:rPr>
        <w:t>Dėl viešosios įstaigos Anykščių rajono savivaldybės pirminės sveikatos priežiūros centro paslaugas teikiančių specialistų poreikio 2019–2021 m. prognozės suderinimo</w:t>
      </w:r>
      <w:r w:rsidR="0078685F" w:rsidRPr="0078685F">
        <w:rPr>
          <w:rFonts w:ascii="Times New Roman" w:eastAsiaTheme="minorHAnsi" w:hAnsi="Times New Roman"/>
          <w:szCs w:val="24"/>
        </w:rPr>
        <w:t xml:space="preserve"> (1-T-243) </w:t>
      </w:r>
    </w:p>
    <w:p w:rsidR="00A351C3" w:rsidRPr="0078685F" w:rsidRDefault="002116AD" w:rsidP="0078685F">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lastRenderedPageBreak/>
        <w:t xml:space="preserve">            14. </w:t>
      </w:r>
      <w:r w:rsidR="00A351C3" w:rsidRPr="00A351C3">
        <w:rPr>
          <w:rFonts w:ascii="Times New Roman" w:hAnsi="Times New Roman"/>
          <w:color w:val="333333"/>
          <w:szCs w:val="24"/>
          <w:lang w:eastAsia="lt-LT"/>
        </w:rPr>
        <w:t xml:space="preserve">Dėl viešosios įstaigos Anykščių rajono savivaldybės ligoninės stebėtojų tarybos sudėties patvirtinimo </w:t>
      </w:r>
      <w:r w:rsidR="00A351C3" w:rsidRPr="00A351C3">
        <w:rPr>
          <w:rFonts w:ascii="Times New Roman" w:eastAsiaTheme="minorHAnsi" w:hAnsi="Times New Roman"/>
          <w:szCs w:val="24"/>
        </w:rPr>
        <w:t xml:space="preserve">(1-T-244) </w:t>
      </w:r>
      <w:bookmarkStart w:id="1" w:name="_GoBack"/>
      <w:bookmarkEnd w:id="1"/>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15. Dėl Anykščių rajono savivaldybės tarybos 2015 m. liepos 23 d. sprendimo Nr. 1-TS-228 „Dėl viešosios įstaigos Anykščių rajono savivaldybės pirminės sveikatos priežiūros centro stebėtojų tarybos sudarymo” pakeitimo (1-T-245)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16. Dėl Anykščių rajono savivaldybės tarybos 2015 m. liepos 23 d. sprendimo Nr. 1-TS-229 „Dėl viešosios įstaigos Anykščių rajono psichikos sveikatos centro stebėtojų tarybos sudarymo” pakeitimo (1-T-246)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r w:rsidRPr="002116AD">
        <w:rPr>
          <w:rFonts w:ascii="Times New Roman" w:eastAsiaTheme="minorHAnsi" w:hAnsi="Times New Roman"/>
          <w:szCs w:val="24"/>
        </w:rPr>
        <w:t xml:space="preserve">            </w:t>
      </w:r>
      <w:r w:rsidRPr="002116AD">
        <w:rPr>
          <w:rFonts w:ascii="Times New Roman" w:eastAsiaTheme="minorHAnsi" w:hAnsi="Times New Roman"/>
          <w:b/>
          <w:szCs w:val="24"/>
        </w:rPr>
        <w:t>Pranešėja – Vaiva Daugelavičienė</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17. Dėl įgaliojimo pasirašyti susitarimą nutraukti negyvenamųjų pastatų, statinių ir patalpų panaudos sutartį su Anykščių rajono neįgaliųjų draugija ir Anykščių rajono savivaldybės tarybos 2001 m. liepos 26 d. sprendimo Nr. 112 „Dėl patalpų perdavimo" pripažinimo netekusiu galios (1-T-215)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18. Dėl įgaliojimo pasirašyti susitarimą nutraukti panaudos sutartį su Anykščių r. Kurklių Stepono Kairio pagrindine mokykla ir Anykščių rajono savivaldybės tarybos 2004 m. gegužės 27 d. sprendimo Nr. TS-146 „Dėl kompiuterių programinės įrangos perdavimo" pakeitimo (1-T-216)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19. Dėl turto perdavimo Anykščių Antano Vienuolio progimnazijai valdyti, naudoti ir disponuoti juo patikėjimo teise (1-T-217)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20. Dėl turto perdavimo Anykščių kultūros centrui valdyti, naudoti ir disponuoti juo patikėjimo teise ir Anykščių rajono savivaldybės tarybos 2012 m. gegužės 31 d. sprendimo Nr. TS-210 „Dėl turto perdavimo" 1.2 papunkčio pripažinimo netekusiu galios (1-T-222)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21. Dėl Anykščių rajono savivaldybės turto perdavimo pagal turto patikėjimo sutartį uždarajai akcinei bendrovei „Anykščių vandenys" (1-T-223)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22. Dėl socialinio būsto nuomos kaip savivaldybės būsto rinkos kainomis (1-T-224)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23. Dėl buto Statybininkų g. 10-39, Anykščių m., Anykščių r. sav. įrašymo į tarnybinių gyvenamųjų patalpų sąrašą (1-T-226)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24. Dėl negyvenamųjų patalpų J. Biliūno g. 46, Debeikių mstl., Anykščių r. sav., nuomos (1-T-229)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25. Dėl turto perdavimo Anykščių kūno kultūros ir sporto centrui valdyti, naudoti ir disponuoti juo patikėjimo teise (1-T-232)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26. Dėl turto perdavimo valdyti, naudoti ir disponuoti juo patikėjimo teise Anykščių rajono savivaldybės administracijai (1-T-233)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27. Dėl leidimo viešajai įstaigai Anykščių turizmo ir verslo informacijos centrui parduoti turtą (1-T-234)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28. Dėl sutikimo Anykščių regioninio parko direkcijai vykdyti tvarkymo darbus (1-T-236)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29. Dėl viešosios įstaigos „Sveikatos oazė" kategorijos, įstaigos vadovui mėnesinės algos pastoviosios dalies koeficiento ir kintamosios dalies ir vertinimo kriterijų nustatymo (1-T-237)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30. Dėl  sutikimo nurašyti pripažintą netinkamu (negalimu) naudoti turtą (1-T-238)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lastRenderedPageBreak/>
        <w:t xml:space="preserve">            31. Dėl sutikimo (1-T-239)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32. Dėl Anykščių rajono savivaldybės tarybos 2018 m. gegužės 30 d. sprendimo Nr. 1-TS-182 „Dėl vietinės rinkliavos už leidimo prekiauti ar teikti paslaugas Anykščių savivaldybės teritorijos viešosiose vietose išdavimo nuostatų patvirtinimo“ priedo pakeitimo (1-T-240)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33. Dėl turto priėmimo Savivaldybės nuosavybėn ir jo įtraukimo į Savivaldybės turto apskaitą (1-T-241)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szCs w:val="24"/>
        </w:rPr>
        <w:t xml:space="preserve">            34. Dėl Anykščių rajono savivaldybės būsto ir socialinio būsto nuomos bei būsto nuomos ar išperkamosios būsto nuomos mokesčių dalies kompensacijų mokėjimų ir permokėtų kompensacijų gražinimo tvarkos aprašo, patvirtinto Anykščių rajono savivaldybės tarybos 2015 m. gegužės 28 d. sprendimu Nr. 1-TS-189 „Dėl Anykščių rajono savivaldybės būsto ir socialinio būsto nuomos ar išperkamosios būsto nuomos mokesčių dalies kompensacijų mokėjimo ir permokėtų kompensacijų grąžinimo tvarkos aprašo patvirtinimo“ pakeitimo (1-T-248) </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color w:val="333333"/>
          <w:szCs w:val="24"/>
        </w:rPr>
      </w:pPr>
      <w:r w:rsidRPr="002116AD">
        <w:rPr>
          <w:rFonts w:ascii="Helvetica" w:eastAsiaTheme="minorHAnsi" w:hAnsi="Helvetica" w:cs="Helvetica"/>
          <w:color w:val="333333"/>
          <w:sz w:val="18"/>
          <w:szCs w:val="18"/>
        </w:rPr>
        <w:t xml:space="preserve">              </w:t>
      </w:r>
      <w:r w:rsidRPr="002116AD">
        <w:rPr>
          <w:rFonts w:ascii="Times New Roman" w:eastAsiaTheme="minorHAnsi" w:hAnsi="Times New Roman"/>
          <w:color w:val="333333"/>
          <w:szCs w:val="24"/>
        </w:rPr>
        <w:t>35. Dėl Anykščių rajono savivaldybės tarybos 2012 m. gruodžio 20 d. sprendimo Nr. TS-418 „Dėl negyvenamųjų patalpų perdavimo pagal panaudos sutartį Surdegio bendruomenei" pakeitimo (1-T-249)</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szCs w:val="24"/>
        </w:rPr>
      </w:pPr>
      <w:r w:rsidRPr="002116AD">
        <w:rPr>
          <w:rFonts w:ascii="Times New Roman" w:eastAsiaTheme="minorHAnsi" w:hAnsi="Times New Roman"/>
          <w:color w:val="333333"/>
          <w:szCs w:val="24"/>
        </w:rPr>
        <w:t xml:space="preserve">            36. Dėl Anykščių rajono savivaldybės tarybos 2012 m. gruodžio 20 d. sprendimo Nr. TS-415 „Dėl turto perdavimo pagal panaudos sutartį Anykščių rajono savivaldybės Liudvikos ir Stanislovo Didžiulių viešajai bibliotekai" pakeitimo (1-T-250)</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r w:rsidRPr="002116AD">
        <w:rPr>
          <w:rFonts w:ascii="Times New Roman" w:eastAsiaTheme="minorHAnsi" w:hAnsi="Times New Roman"/>
          <w:b/>
          <w:szCs w:val="24"/>
        </w:rPr>
        <w:t xml:space="preserve">            Pranešėjas – Audronė Savickienė</w:t>
      </w:r>
    </w:p>
    <w:p w:rsidR="002116AD" w:rsidRPr="002116AD" w:rsidRDefault="002116AD" w:rsidP="002116AD">
      <w:pPr>
        <w:overflowPunct/>
        <w:autoSpaceDE/>
        <w:autoSpaceDN/>
        <w:adjustRightInd/>
        <w:spacing w:after="160" w:line="259" w:lineRule="auto"/>
        <w:textAlignment w:val="auto"/>
        <w:rPr>
          <w:rFonts w:ascii="Times New Roman" w:eastAsiaTheme="minorHAnsi" w:hAnsi="Times New Roman"/>
          <w:b/>
          <w:szCs w:val="24"/>
        </w:rPr>
      </w:pPr>
    </w:p>
    <w:p w:rsidR="006B712E" w:rsidRPr="006B712E" w:rsidRDefault="006B712E" w:rsidP="002116AD">
      <w:pPr>
        <w:overflowPunct/>
        <w:autoSpaceDE/>
        <w:autoSpaceDN/>
        <w:adjustRightInd/>
        <w:spacing w:after="160" w:line="259" w:lineRule="auto"/>
        <w:textAlignment w:val="auto"/>
        <w:rPr>
          <w:rFonts w:ascii="Times New Roman" w:hAnsi="Times New Roman"/>
          <w:szCs w:val="24"/>
        </w:rPr>
      </w:pPr>
    </w:p>
    <w:p w:rsidR="006B712E" w:rsidRDefault="006B712E"/>
    <w:sectPr w:rsidR="006B712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700" w:rsidRDefault="00CC3700">
      <w:r>
        <w:separator/>
      </w:r>
    </w:p>
  </w:endnote>
  <w:endnote w:type="continuationSeparator" w:id="0">
    <w:p w:rsidR="00CC3700" w:rsidRDefault="00CC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700" w:rsidRDefault="00CC3700">
      <w:r>
        <w:separator/>
      </w:r>
    </w:p>
  </w:footnote>
  <w:footnote w:type="continuationSeparator" w:id="0">
    <w:p w:rsidR="00CC3700" w:rsidRDefault="00CC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05CEA" w:rsidRDefault="00CC37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B05CEA" w:rsidRDefault="00CC37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2116AD"/>
    <w:rsid w:val="004E1412"/>
    <w:rsid w:val="006165C2"/>
    <w:rsid w:val="006B712E"/>
    <w:rsid w:val="0078685F"/>
    <w:rsid w:val="00A351C3"/>
    <w:rsid w:val="00B15B0B"/>
    <w:rsid w:val="00B4302F"/>
    <w:rsid w:val="00B73AB3"/>
    <w:rsid w:val="00C1479B"/>
    <w:rsid w:val="00CC3700"/>
    <w:rsid w:val="00D95D7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96B0A"/>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4364</Words>
  <Characters>2488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9</cp:revision>
  <dcterms:created xsi:type="dcterms:W3CDTF">2019-05-14T05:42:00Z</dcterms:created>
  <dcterms:modified xsi:type="dcterms:W3CDTF">2019-06-19T07:42:00Z</dcterms:modified>
</cp:coreProperties>
</file>